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BF4C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Implante do mau exemplo</w:t>
      </w:r>
    </w:p>
    <w:p w:rsidR="00BF4C79" w:rsidRDefault="00BF4C79">
      <w:pPr>
        <w:rPr>
          <w:rFonts w:ascii="Arial" w:hAnsi="Arial" w:cs="Arial"/>
          <w:sz w:val="24"/>
          <w:szCs w:val="24"/>
        </w:rPr>
      </w:pPr>
    </w:p>
    <w:p w:rsidR="00BF4C79" w:rsidRDefault="00BF4C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aspecto da naturez</w:t>
      </w:r>
      <w:r w:rsidR="00CD3131">
        <w:rPr>
          <w:rFonts w:ascii="Arial" w:hAnsi="Arial" w:cs="Arial"/>
          <w:sz w:val="24"/>
          <w:szCs w:val="24"/>
        </w:rPr>
        <w:t>a, o povo em geral, quase todos,</w:t>
      </w:r>
      <w:r>
        <w:rPr>
          <w:rFonts w:ascii="Arial" w:hAnsi="Arial" w:cs="Arial"/>
          <w:sz w:val="24"/>
          <w:szCs w:val="24"/>
        </w:rPr>
        <w:t xml:space="preserve"> têm tendência para o mal, portanto, os procedimentos maldosos são hereditários. Pior ainda é que são incentivados por meio de propagandas entusiásticas, que ilude</w:t>
      </w:r>
      <w:r w:rsidR="00CD3131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quem já tem tendência para o mal, ouvindo rádio e televisão.</w:t>
      </w:r>
    </w:p>
    <w:p w:rsidR="00BF4C79" w:rsidRDefault="00BF4C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Lampião demonstra ser um vitorioso, assim como outros que vão aparecendo e ficando na história: a tendência desumana ficou exagerada em certas épocas: pobres desvalidos submetidos a escravidão ou</w:t>
      </w:r>
      <w:r w:rsidR="00CD3131">
        <w:rPr>
          <w:rFonts w:ascii="Arial" w:hAnsi="Arial" w:cs="Arial"/>
          <w:sz w:val="24"/>
          <w:szCs w:val="24"/>
        </w:rPr>
        <w:t xml:space="preserve"> a torturas absurdas</w:t>
      </w:r>
      <w:r>
        <w:rPr>
          <w:rFonts w:ascii="Arial" w:hAnsi="Arial" w:cs="Arial"/>
          <w:sz w:val="24"/>
          <w:szCs w:val="24"/>
        </w:rPr>
        <w:t xml:space="preserve"> por malvadezas. </w:t>
      </w:r>
    </w:p>
    <w:p w:rsidR="00BF4C79" w:rsidRDefault="00BF4C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quando pequenas coisas atraem as maiores, não era para acontecer, e vive acontecendo: a luta de b</w:t>
      </w:r>
      <w:r w:rsidR="00CD3131">
        <w:rPr>
          <w:rFonts w:ascii="Arial" w:hAnsi="Arial" w:cs="Arial"/>
          <w:sz w:val="24"/>
          <w:szCs w:val="24"/>
        </w:rPr>
        <w:t>oxe, por exemplo, quando a plate</w:t>
      </w:r>
      <w:r>
        <w:rPr>
          <w:rFonts w:ascii="Arial" w:hAnsi="Arial" w:cs="Arial"/>
          <w:sz w:val="24"/>
          <w:szCs w:val="24"/>
        </w:rPr>
        <w:t>ia vê um deles desmaiado, quase morto, ao invés de socorrer, fica de pé, aplaudindo</w:t>
      </w:r>
      <w:r w:rsidR="00CD3131">
        <w:rPr>
          <w:rFonts w:ascii="Arial" w:hAnsi="Arial" w:cs="Arial"/>
          <w:sz w:val="24"/>
          <w:szCs w:val="24"/>
        </w:rPr>
        <w:t xml:space="preserve"> com entusiasmo</w:t>
      </w:r>
      <w:r>
        <w:rPr>
          <w:rFonts w:ascii="Arial" w:hAnsi="Arial" w:cs="Arial"/>
          <w:sz w:val="24"/>
          <w:szCs w:val="24"/>
        </w:rPr>
        <w:t>: No mínimo aí o mau exemplo fica implantad</w:t>
      </w:r>
      <w:r w:rsidR="00CD3131">
        <w:rPr>
          <w:rFonts w:ascii="Arial" w:hAnsi="Arial" w:cs="Arial"/>
          <w:sz w:val="24"/>
          <w:szCs w:val="24"/>
        </w:rPr>
        <w:t>o, de que, nem a vítima, nem o v</w:t>
      </w:r>
      <w:r>
        <w:rPr>
          <w:rFonts w:ascii="Arial" w:hAnsi="Arial" w:cs="Arial"/>
          <w:sz w:val="24"/>
          <w:szCs w:val="24"/>
        </w:rPr>
        <w:t>itorioso, nem a vida valem nada, sendo que o valor da vida é aquele que a gente dá.</w:t>
      </w:r>
    </w:p>
    <w:p w:rsidR="00BF4C79" w:rsidRPr="00BF4C79" w:rsidRDefault="00CD31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São Paulo</w:t>
      </w:r>
      <w:r w:rsidR="00BF4C7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BF4C79">
        <w:rPr>
          <w:rFonts w:ascii="Arial" w:hAnsi="Arial" w:cs="Arial"/>
          <w:sz w:val="24"/>
          <w:szCs w:val="24"/>
        </w:rPr>
        <w:t>houve uma época em que as crianças eram tratadas por moleques, as chamavam assim, e elas atendiam satisfeitas</w:t>
      </w:r>
      <w:r>
        <w:rPr>
          <w:rFonts w:ascii="Arial" w:hAnsi="Arial" w:cs="Arial"/>
          <w:sz w:val="24"/>
          <w:szCs w:val="24"/>
        </w:rPr>
        <w:t>. Na mesma época, dava para per</w:t>
      </w:r>
      <w:r w:rsidR="00BF4C79">
        <w:rPr>
          <w:rFonts w:ascii="Arial" w:hAnsi="Arial" w:cs="Arial"/>
          <w:sz w:val="24"/>
          <w:szCs w:val="24"/>
        </w:rPr>
        <w:t>ceber que um</w:t>
      </w:r>
      <w:r>
        <w:rPr>
          <w:rFonts w:ascii="Arial" w:hAnsi="Arial" w:cs="Arial"/>
          <w:sz w:val="24"/>
          <w:szCs w:val="24"/>
        </w:rPr>
        <w:t>a criança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ao avistar a outra, já ia marcando so</w:t>
      </w:r>
      <w:r w:rsidR="00BF4C79">
        <w:rPr>
          <w:rFonts w:ascii="Arial" w:hAnsi="Arial" w:cs="Arial"/>
          <w:sz w:val="24"/>
          <w:szCs w:val="24"/>
        </w:rPr>
        <w:t>co</w:t>
      </w:r>
      <w:r>
        <w:rPr>
          <w:rFonts w:ascii="Arial" w:hAnsi="Arial" w:cs="Arial"/>
          <w:sz w:val="24"/>
          <w:szCs w:val="24"/>
        </w:rPr>
        <w:t>: a plateia, curtindo o prazer em ver o perverso judiar com um vivente que não sabe falar, gritar, nem gemer, assim como se não tivesse cometido nenhum erro e nem devesse nenhuma culpa.</w:t>
      </w:r>
    </w:p>
    <w:sectPr w:rsidR="00BF4C79" w:rsidRPr="00BF4C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C79"/>
    <w:rsid w:val="009545ED"/>
    <w:rsid w:val="00BF4C79"/>
    <w:rsid w:val="00CD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0DA97-054A-41C1-9986-7DED2FFA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2024-07-29T13:35:00Z</dcterms:created>
  <dcterms:modified xsi:type="dcterms:W3CDTF">2024-07-29T13:52:00Z</dcterms:modified>
</cp:coreProperties>
</file>